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0764" w14:textId="1AAE0C05" w:rsidR="00095E0B" w:rsidRPr="000C7186" w:rsidRDefault="00095E0B" w:rsidP="000C7186">
      <w:pPr>
        <w:spacing w:after="0"/>
        <w:rPr>
          <w:b/>
          <w:bCs/>
          <w:sz w:val="28"/>
          <w:szCs w:val="28"/>
          <w:u w:val="single"/>
        </w:rPr>
      </w:pPr>
      <w:r>
        <w:rPr>
          <w:b/>
          <w:bCs/>
          <w:sz w:val="28"/>
          <w:szCs w:val="28"/>
        </w:rPr>
        <w:tab/>
      </w:r>
      <w:r>
        <w:rPr>
          <w:b/>
          <w:bCs/>
          <w:sz w:val="28"/>
          <w:szCs w:val="28"/>
        </w:rPr>
        <w:tab/>
      </w:r>
    </w:p>
    <w:p w14:paraId="763FAC29" w14:textId="7221B0D7" w:rsidR="000C7186" w:rsidRPr="000C7186" w:rsidRDefault="00095E0B" w:rsidP="000C7186">
      <w:pPr>
        <w:spacing w:after="0"/>
        <w:jc w:val="center"/>
        <w:rPr>
          <w:b/>
          <w:bCs/>
          <w:sz w:val="28"/>
          <w:szCs w:val="28"/>
          <w:u w:val="single"/>
        </w:rPr>
      </w:pPr>
      <w:r w:rsidRPr="000C7186">
        <w:rPr>
          <w:b/>
          <w:bCs/>
          <w:sz w:val="28"/>
          <w:szCs w:val="28"/>
          <w:u w:val="single"/>
        </w:rPr>
        <w:t xml:space="preserve">CHC </w:t>
      </w:r>
      <w:r w:rsidR="000C7186" w:rsidRPr="000C7186">
        <w:rPr>
          <w:b/>
          <w:bCs/>
          <w:sz w:val="28"/>
          <w:szCs w:val="28"/>
          <w:u w:val="single"/>
        </w:rPr>
        <w:t>All-Coalition Meeting Minutes</w:t>
      </w:r>
    </w:p>
    <w:p w14:paraId="4F8574EE" w14:textId="72D8B45F" w:rsidR="000C7186" w:rsidRDefault="000C7186" w:rsidP="000C7186">
      <w:pPr>
        <w:spacing w:after="0"/>
        <w:jc w:val="center"/>
        <w:rPr>
          <w:b/>
          <w:bCs/>
          <w:sz w:val="28"/>
          <w:szCs w:val="28"/>
          <w:u w:val="single"/>
        </w:rPr>
      </w:pPr>
      <w:r w:rsidRPr="000C7186">
        <w:rPr>
          <w:b/>
          <w:bCs/>
          <w:sz w:val="28"/>
          <w:szCs w:val="28"/>
          <w:u w:val="single"/>
        </w:rPr>
        <w:t>1</w:t>
      </w:r>
      <w:r w:rsidR="000800D8">
        <w:rPr>
          <w:b/>
          <w:bCs/>
          <w:sz w:val="28"/>
          <w:szCs w:val="28"/>
          <w:u w:val="single"/>
        </w:rPr>
        <w:t>1/19</w:t>
      </w:r>
      <w:r w:rsidRPr="000C7186">
        <w:rPr>
          <w:b/>
          <w:bCs/>
          <w:sz w:val="28"/>
          <w:szCs w:val="28"/>
          <w:u w:val="single"/>
        </w:rPr>
        <w:t xml:space="preserve">/2020 @ 9 am via </w:t>
      </w:r>
      <w:r w:rsidR="000800D8">
        <w:rPr>
          <w:b/>
          <w:bCs/>
          <w:sz w:val="28"/>
          <w:szCs w:val="28"/>
          <w:u w:val="single"/>
        </w:rPr>
        <w:t>Join.Me</w:t>
      </w:r>
    </w:p>
    <w:p w14:paraId="175819F4" w14:textId="1201BBA7" w:rsidR="000C7186" w:rsidRPr="000C7186" w:rsidRDefault="000C7186" w:rsidP="000C7186">
      <w:pPr>
        <w:pStyle w:val="ListParagraph"/>
        <w:numPr>
          <w:ilvl w:val="0"/>
          <w:numId w:val="3"/>
        </w:numPr>
        <w:spacing w:after="0"/>
        <w:rPr>
          <w:b/>
          <w:bCs/>
          <w:sz w:val="28"/>
          <w:szCs w:val="28"/>
          <w:u w:val="single"/>
        </w:rPr>
      </w:pPr>
      <w:r w:rsidRPr="000C7186">
        <w:rPr>
          <w:b/>
          <w:bCs/>
          <w:sz w:val="28"/>
          <w:szCs w:val="28"/>
        </w:rPr>
        <w:t>Attendees</w:t>
      </w:r>
      <w:r>
        <w:rPr>
          <w:b/>
          <w:bCs/>
          <w:sz w:val="28"/>
          <w:szCs w:val="28"/>
        </w:rPr>
        <w:t xml:space="preserve">: </w:t>
      </w:r>
    </w:p>
    <w:p w14:paraId="18C776F2" w14:textId="3C0036F8" w:rsidR="00F47DE1" w:rsidRPr="000800D8" w:rsidRDefault="000C7186" w:rsidP="000800D8">
      <w:pPr>
        <w:pStyle w:val="ListParagraph"/>
        <w:numPr>
          <w:ilvl w:val="1"/>
          <w:numId w:val="3"/>
        </w:numPr>
        <w:spacing w:after="0"/>
        <w:rPr>
          <w:b/>
          <w:bCs/>
          <w:sz w:val="28"/>
          <w:szCs w:val="28"/>
          <w:u w:val="single"/>
        </w:rPr>
      </w:pPr>
      <w:r>
        <w:rPr>
          <w:sz w:val="28"/>
          <w:szCs w:val="28"/>
        </w:rPr>
        <w:t xml:space="preserve">Jeri Ann Bentley, Miranda Smith, Lisa Bentley, Tammy Riegel, Anne Reichle, </w:t>
      </w:r>
      <w:r w:rsidR="000800D8">
        <w:rPr>
          <w:sz w:val="28"/>
          <w:szCs w:val="28"/>
        </w:rPr>
        <w:t>Bernadette Chaney, Susan Urban, Dr Sue Crapes, Ryan Vollrath</w:t>
      </w:r>
    </w:p>
    <w:p w14:paraId="6F499498" w14:textId="04A76659" w:rsidR="000800D8" w:rsidRDefault="000800D8" w:rsidP="000800D8">
      <w:pPr>
        <w:pStyle w:val="ListParagraph"/>
        <w:numPr>
          <w:ilvl w:val="0"/>
          <w:numId w:val="3"/>
        </w:numPr>
        <w:spacing w:after="0"/>
        <w:rPr>
          <w:b/>
          <w:bCs/>
          <w:sz w:val="28"/>
          <w:szCs w:val="28"/>
        </w:rPr>
      </w:pPr>
      <w:r w:rsidRPr="000800D8">
        <w:rPr>
          <w:b/>
          <w:bCs/>
          <w:sz w:val="28"/>
          <w:szCs w:val="28"/>
        </w:rPr>
        <w:t>Walk Audit Debrief:</w:t>
      </w:r>
    </w:p>
    <w:p w14:paraId="75A4C02B" w14:textId="5DC7365D" w:rsidR="000800D8" w:rsidRPr="000800D8" w:rsidRDefault="000800D8" w:rsidP="000800D8">
      <w:pPr>
        <w:pStyle w:val="ListParagraph"/>
        <w:numPr>
          <w:ilvl w:val="1"/>
          <w:numId w:val="3"/>
        </w:numPr>
        <w:spacing w:after="0"/>
        <w:rPr>
          <w:b/>
          <w:bCs/>
          <w:sz w:val="28"/>
          <w:szCs w:val="28"/>
        </w:rPr>
      </w:pPr>
      <w:r>
        <w:rPr>
          <w:sz w:val="28"/>
          <w:szCs w:val="28"/>
        </w:rPr>
        <w:t>Used PPT to review audits (see attached document)</w:t>
      </w:r>
    </w:p>
    <w:p w14:paraId="3E7D79D5" w14:textId="684E0DB1" w:rsidR="000800D8" w:rsidRPr="000800D8" w:rsidRDefault="000800D8" w:rsidP="000800D8">
      <w:pPr>
        <w:pStyle w:val="ListParagraph"/>
        <w:numPr>
          <w:ilvl w:val="1"/>
          <w:numId w:val="3"/>
        </w:numPr>
        <w:spacing w:after="0"/>
        <w:rPr>
          <w:b/>
          <w:bCs/>
          <w:sz w:val="28"/>
          <w:szCs w:val="28"/>
        </w:rPr>
      </w:pPr>
      <w:r>
        <w:rPr>
          <w:sz w:val="28"/>
          <w:szCs w:val="28"/>
        </w:rPr>
        <w:t>8 adult attendees at each walk (Th 10/11 and Sat 10/24)</w:t>
      </w:r>
    </w:p>
    <w:p w14:paraId="7C1DE123" w14:textId="444297FE" w:rsidR="000800D8" w:rsidRPr="000800D8" w:rsidRDefault="000800D8" w:rsidP="000800D8">
      <w:pPr>
        <w:pStyle w:val="ListParagraph"/>
        <w:numPr>
          <w:ilvl w:val="1"/>
          <w:numId w:val="3"/>
        </w:numPr>
        <w:spacing w:after="0"/>
        <w:rPr>
          <w:b/>
          <w:bCs/>
          <w:sz w:val="28"/>
          <w:szCs w:val="28"/>
        </w:rPr>
      </w:pPr>
      <w:r>
        <w:rPr>
          <w:sz w:val="28"/>
          <w:szCs w:val="28"/>
        </w:rPr>
        <w:t xml:space="preserve">Several areas of concern noted. Many places without sidewalks and/or sidewalks impassible by power wheelchair or unsafe to walk on (tripping hazard). </w:t>
      </w:r>
    </w:p>
    <w:p w14:paraId="49CDD572" w14:textId="372C1378" w:rsidR="000800D8" w:rsidRPr="000800D8" w:rsidRDefault="000800D8" w:rsidP="000800D8">
      <w:pPr>
        <w:pStyle w:val="ListParagraph"/>
        <w:numPr>
          <w:ilvl w:val="1"/>
          <w:numId w:val="3"/>
        </w:numPr>
        <w:spacing w:after="0"/>
        <w:rPr>
          <w:b/>
          <w:bCs/>
          <w:sz w:val="28"/>
          <w:szCs w:val="28"/>
        </w:rPr>
      </w:pPr>
      <w:r>
        <w:rPr>
          <w:sz w:val="28"/>
          <w:szCs w:val="28"/>
        </w:rPr>
        <w:t>Only one designated crosswalk in McArthur – at red light. No other safe crosswalks available in town. Many places where sidewalks are present are missing curb cuts for wheeled pedestrians.</w:t>
      </w:r>
    </w:p>
    <w:p w14:paraId="1A7CEB74" w14:textId="14E97FD2" w:rsidR="000800D8" w:rsidRPr="000800D8" w:rsidRDefault="000800D8" w:rsidP="000800D8">
      <w:pPr>
        <w:pStyle w:val="ListParagraph"/>
        <w:numPr>
          <w:ilvl w:val="1"/>
          <w:numId w:val="3"/>
        </w:numPr>
        <w:spacing w:after="0"/>
        <w:rPr>
          <w:b/>
          <w:bCs/>
          <w:sz w:val="28"/>
          <w:szCs w:val="28"/>
        </w:rPr>
      </w:pPr>
      <w:r>
        <w:rPr>
          <w:sz w:val="28"/>
          <w:szCs w:val="28"/>
        </w:rPr>
        <w:t>No sidewalks in residential areas or leading up to Central Elem/park.</w:t>
      </w:r>
    </w:p>
    <w:p w14:paraId="5CD94DCA" w14:textId="6D5BD956" w:rsidR="000800D8" w:rsidRPr="000800D8" w:rsidRDefault="000800D8" w:rsidP="000800D8">
      <w:pPr>
        <w:pStyle w:val="ListParagraph"/>
        <w:numPr>
          <w:ilvl w:val="1"/>
          <w:numId w:val="3"/>
        </w:numPr>
        <w:spacing w:after="0"/>
        <w:rPr>
          <w:b/>
          <w:bCs/>
          <w:sz w:val="28"/>
          <w:szCs w:val="28"/>
        </w:rPr>
      </w:pPr>
      <w:r>
        <w:rPr>
          <w:sz w:val="28"/>
          <w:szCs w:val="28"/>
        </w:rPr>
        <w:t>Able to write a policy for McArthur (rather than county-wide policy) which makes project much more attainable. Community support is present in McArthur as well as from Mayor. Attempting to make contact with Village Council, Commissioners, Elk Township Trustee, ODOT, and County Garage to begin policy writing process &amp; gain support.</w:t>
      </w:r>
    </w:p>
    <w:p w14:paraId="77ADA961" w14:textId="1570273B" w:rsidR="000800D8" w:rsidRPr="003A2F23" w:rsidRDefault="000800D8" w:rsidP="000800D8">
      <w:pPr>
        <w:pStyle w:val="ListParagraph"/>
        <w:numPr>
          <w:ilvl w:val="1"/>
          <w:numId w:val="3"/>
        </w:numPr>
        <w:spacing w:after="0"/>
        <w:rPr>
          <w:b/>
          <w:bCs/>
          <w:sz w:val="28"/>
          <w:szCs w:val="28"/>
        </w:rPr>
      </w:pPr>
      <w:r>
        <w:rPr>
          <w:sz w:val="28"/>
          <w:szCs w:val="28"/>
        </w:rPr>
        <w:t xml:space="preserve">Once policy is adopted in McArthur, other villages will likely adopt policies more willingly as well. From there, it is much easier to add in and apply for funding through Safe Routes to School and Safe Routes to Healthy Foods. </w:t>
      </w:r>
      <w:r w:rsidRPr="000800D8">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A9DB371" w14:textId="68BC6789" w:rsidR="003A2F23" w:rsidRPr="000800D8" w:rsidRDefault="003A2F23" w:rsidP="000800D8">
      <w:pPr>
        <w:pStyle w:val="ListParagraph"/>
        <w:numPr>
          <w:ilvl w:val="1"/>
          <w:numId w:val="3"/>
        </w:numPr>
        <w:spacing w:after="0"/>
        <w:rPr>
          <w:b/>
          <w:bCs/>
          <w:sz w:val="28"/>
          <w:szCs w:val="28"/>
        </w:rPr>
      </w:pPr>
      <w:r>
        <w:rPr>
          <w:sz w:val="28"/>
          <w:szCs w:val="28"/>
        </w:rPr>
        <w:t>Trying to get in front of Commissioners and Village Council to share findings and get their support</w:t>
      </w:r>
    </w:p>
    <w:p w14:paraId="47004A87" w14:textId="5F5ADA05" w:rsidR="000800D8" w:rsidRPr="000800D8" w:rsidRDefault="000800D8" w:rsidP="000800D8">
      <w:pPr>
        <w:pStyle w:val="ListParagraph"/>
        <w:numPr>
          <w:ilvl w:val="0"/>
          <w:numId w:val="3"/>
        </w:numPr>
        <w:spacing w:after="0"/>
        <w:rPr>
          <w:b/>
          <w:bCs/>
          <w:sz w:val="28"/>
          <w:szCs w:val="28"/>
        </w:rPr>
      </w:pPr>
      <w:r w:rsidRPr="000800D8">
        <w:rPr>
          <w:b/>
          <w:bCs/>
          <w:sz w:val="28"/>
          <w:szCs w:val="28"/>
        </w:rPr>
        <w:t>Farmers’ Market Update:</w:t>
      </w:r>
    </w:p>
    <w:p w14:paraId="03F59E70" w14:textId="6B025183" w:rsidR="00E93A02" w:rsidRPr="00E93A02" w:rsidRDefault="00E93A02" w:rsidP="000800D8">
      <w:pPr>
        <w:pStyle w:val="ListParagraph"/>
        <w:numPr>
          <w:ilvl w:val="1"/>
          <w:numId w:val="3"/>
        </w:numPr>
        <w:spacing w:after="0"/>
        <w:rPr>
          <w:b/>
          <w:bCs/>
          <w:sz w:val="28"/>
          <w:szCs w:val="28"/>
        </w:rPr>
      </w:pPr>
      <w:r>
        <w:rPr>
          <w:sz w:val="28"/>
          <w:szCs w:val="28"/>
        </w:rPr>
        <w:t>Market closed for the season on Sat 9/26</w:t>
      </w:r>
    </w:p>
    <w:p w14:paraId="52FDF82A" w14:textId="5396C38A" w:rsidR="00E93A02" w:rsidRPr="0081686C" w:rsidRDefault="00E93A02" w:rsidP="000800D8">
      <w:pPr>
        <w:pStyle w:val="ListParagraph"/>
        <w:numPr>
          <w:ilvl w:val="1"/>
          <w:numId w:val="3"/>
        </w:numPr>
        <w:spacing w:after="0"/>
        <w:rPr>
          <w:b/>
          <w:bCs/>
          <w:sz w:val="28"/>
          <w:szCs w:val="28"/>
        </w:rPr>
      </w:pPr>
      <w:r>
        <w:rPr>
          <w:sz w:val="28"/>
          <w:szCs w:val="28"/>
        </w:rPr>
        <w:t>Consistently had 3 vendors at each site – McArthur and Wilkesville</w:t>
      </w:r>
    </w:p>
    <w:p w14:paraId="59D874B3" w14:textId="6A5CC3A8" w:rsidR="0081686C" w:rsidRPr="00CA2CD3" w:rsidRDefault="0081686C" w:rsidP="000800D8">
      <w:pPr>
        <w:pStyle w:val="ListParagraph"/>
        <w:numPr>
          <w:ilvl w:val="1"/>
          <w:numId w:val="3"/>
        </w:numPr>
        <w:spacing w:after="0"/>
        <w:rPr>
          <w:b/>
          <w:bCs/>
          <w:sz w:val="28"/>
          <w:szCs w:val="28"/>
        </w:rPr>
      </w:pPr>
      <w:r>
        <w:rPr>
          <w:sz w:val="28"/>
          <w:szCs w:val="28"/>
        </w:rPr>
        <w:t xml:space="preserve">Wilkesville averaged 40 customers while McArthur averaged 75 each </w:t>
      </w:r>
      <w:r w:rsidR="00CA2CD3">
        <w:rPr>
          <w:sz w:val="28"/>
          <w:szCs w:val="28"/>
        </w:rPr>
        <w:t>weekend.</w:t>
      </w:r>
    </w:p>
    <w:p w14:paraId="03CAEF55" w14:textId="627C5E2C" w:rsidR="00CA2CD3" w:rsidRPr="00CA2CD3" w:rsidRDefault="00CA2CD3" w:rsidP="000800D8">
      <w:pPr>
        <w:pStyle w:val="ListParagraph"/>
        <w:numPr>
          <w:ilvl w:val="1"/>
          <w:numId w:val="3"/>
        </w:numPr>
        <w:spacing w:after="0"/>
        <w:rPr>
          <w:b/>
          <w:bCs/>
          <w:sz w:val="28"/>
          <w:szCs w:val="28"/>
        </w:rPr>
      </w:pPr>
      <w:r>
        <w:rPr>
          <w:sz w:val="28"/>
          <w:szCs w:val="28"/>
        </w:rPr>
        <w:lastRenderedPageBreak/>
        <w:t>Bob reports he typically sold out each weekend and/or distributed unsold produce to families in need.</w:t>
      </w:r>
    </w:p>
    <w:p w14:paraId="5835B592" w14:textId="4CA28F05" w:rsidR="00CA2CD3" w:rsidRPr="00CA2CD3" w:rsidRDefault="00CA2CD3" w:rsidP="000800D8">
      <w:pPr>
        <w:pStyle w:val="ListParagraph"/>
        <w:numPr>
          <w:ilvl w:val="1"/>
          <w:numId w:val="3"/>
        </w:numPr>
        <w:spacing w:after="0"/>
        <w:rPr>
          <w:b/>
          <w:bCs/>
          <w:sz w:val="28"/>
          <w:szCs w:val="28"/>
        </w:rPr>
      </w:pPr>
      <w:r>
        <w:rPr>
          <w:sz w:val="28"/>
          <w:szCs w:val="28"/>
        </w:rPr>
        <w:t>Encouraged more vendor participation at both locations throughout the season with a few vendors in/out but no new consistent vendors this year.</w:t>
      </w:r>
    </w:p>
    <w:p w14:paraId="13558457" w14:textId="012DE10D" w:rsidR="00CA2CD3" w:rsidRPr="00CA2CD3" w:rsidRDefault="00CA2CD3" w:rsidP="000800D8">
      <w:pPr>
        <w:pStyle w:val="ListParagraph"/>
        <w:numPr>
          <w:ilvl w:val="1"/>
          <w:numId w:val="3"/>
        </w:numPr>
        <w:spacing w:after="0"/>
        <w:rPr>
          <w:b/>
          <w:bCs/>
          <w:sz w:val="28"/>
          <w:szCs w:val="28"/>
        </w:rPr>
      </w:pPr>
      <w:r>
        <w:rPr>
          <w:sz w:val="28"/>
          <w:szCs w:val="28"/>
        </w:rPr>
        <w:t>Customer/vendor comments/suggestions from season:</w:t>
      </w:r>
    </w:p>
    <w:p w14:paraId="581F643F" w14:textId="78A201C5" w:rsidR="00CA2CD3" w:rsidRPr="00CA2CD3" w:rsidRDefault="00CA2CD3" w:rsidP="00CA2CD3">
      <w:pPr>
        <w:pStyle w:val="ListParagraph"/>
        <w:numPr>
          <w:ilvl w:val="2"/>
          <w:numId w:val="3"/>
        </w:numPr>
        <w:spacing w:after="0"/>
        <w:rPr>
          <w:b/>
          <w:bCs/>
          <w:sz w:val="28"/>
          <w:szCs w:val="28"/>
        </w:rPr>
      </w:pPr>
      <w:r>
        <w:rPr>
          <w:sz w:val="28"/>
          <w:szCs w:val="28"/>
        </w:rPr>
        <w:t>Longer hours</w:t>
      </w:r>
    </w:p>
    <w:p w14:paraId="7A2AE46A" w14:textId="3102A85D" w:rsidR="00CA2CD3" w:rsidRPr="00CA2CD3" w:rsidRDefault="00CA2CD3" w:rsidP="00CA2CD3">
      <w:pPr>
        <w:pStyle w:val="ListParagraph"/>
        <w:numPr>
          <w:ilvl w:val="2"/>
          <w:numId w:val="3"/>
        </w:numPr>
        <w:spacing w:after="0"/>
        <w:rPr>
          <w:b/>
          <w:bCs/>
          <w:sz w:val="28"/>
          <w:szCs w:val="28"/>
        </w:rPr>
      </w:pPr>
      <w:r>
        <w:rPr>
          <w:sz w:val="28"/>
          <w:szCs w:val="28"/>
        </w:rPr>
        <w:t>More vendors</w:t>
      </w:r>
    </w:p>
    <w:p w14:paraId="4E01BFA4" w14:textId="189C6917" w:rsidR="00CA2CD3" w:rsidRPr="00E93A02" w:rsidRDefault="00CA2CD3" w:rsidP="00CA2CD3">
      <w:pPr>
        <w:pStyle w:val="ListParagraph"/>
        <w:numPr>
          <w:ilvl w:val="2"/>
          <w:numId w:val="3"/>
        </w:numPr>
        <w:spacing w:after="0"/>
        <w:rPr>
          <w:b/>
          <w:bCs/>
          <w:sz w:val="28"/>
          <w:szCs w:val="28"/>
        </w:rPr>
      </w:pPr>
      <w:r>
        <w:rPr>
          <w:sz w:val="28"/>
          <w:szCs w:val="28"/>
        </w:rPr>
        <w:t>More products offered</w:t>
      </w:r>
    </w:p>
    <w:p w14:paraId="3B6ADD44" w14:textId="5285A95A" w:rsidR="000800D8" w:rsidRPr="00CA2CD3" w:rsidRDefault="000800D8" w:rsidP="000800D8">
      <w:pPr>
        <w:pStyle w:val="ListParagraph"/>
        <w:numPr>
          <w:ilvl w:val="1"/>
          <w:numId w:val="3"/>
        </w:numPr>
        <w:spacing w:after="0"/>
        <w:rPr>
          <w:b/>
          <w:bCs/>
          <w:sz w:val="28"/>
          <w:szCs w:val="28"/>
        </w:rPr>
      </w:pPr>
      <w:r>
        <w:rPr>
          <w:sz w:val="28"/>
          <w:szCs w:val="28"/>
        </w:rPr>
        <w:t>Bob Rannells (Market Manager) has decided to retire and turn over all materials</w:t>
      </w:r>
      <w:r w:rsidR="00E93A02">
        <w:rPr>
          <w:sz w:val="28"/>
          <w:szCs w:val="28"/>
        </w:rPr>
        <w:t xml:space="preserve"> &amp; responsibility</w:t>
      </w:r>
      <w:r>
        <w:rPr>
          <w:sz w:val="28"/>
          <w:szCs w:val="28"/>
        </w:rPr>
        <w:t xml:space="preserve"> to Vinton Industries, Inc</w:t>
      </w:r>
      <w:r w:rsidR="00E93A02">
        <w:rPr>
          <w:sz w:val="28"/>
          <w:szCs w:val="28"/>
        </w:rPr>
        <w:t>.</w:t>
      </w:r>
      <w:r>
        <w:rPr>
          <w:sz w:val="28"/>
          <w:szCs w:val="28"/>
        </w:rPr>
        <w:t xml:space="preserve">/Troy Thacker. </w:t>
      </w:r>
      <w:r w:rsidR="00D375BA">
        <w:rPr>
          <w:sz w:val="28"/>
          <w:szCs w:val="28"/>
        </w:rPr>
        <w:t>Bob will still set up as a vendor occasionally and will help Troy however he needs it.</w:t>
      </w:r>
    </w:p>
    <w:p w14:paraId="6CBEC247" w14:textId="0FB8DB14" w:rsidR="00CA2CD3" w:rsidRPr="003A2F23" w:rsidRDefault="00CA2CD3" w:rsidP="000800D8">
      <w:pPr>
        <w:pStyle w:val="ListParagraph"/>
        <w:numPr>
          <w:ilvl w:val="1"/>
          <w:numId w:val="3"/>
        </w:numPr>
        <w:spacing w:after="0"/>
        <w:rPr>
          <w:b/>
          <w:bCs/>
          <w:sz w:val="28"/>
          <w:szCs w:val="28"/>
        </w:rPr>
      </w:pPr>
      <w:r>
        <w:rPr>
          <w:sz w:val="28"/>
          <w:szCs w:val="28"/>
        </w:rPr>
        <w:t xml:space="preserve">Troy is planning to have 3 crews to manage 3 locations – all on Saturdays. </w:t>
      </w:r>
      <w:r w:rsidRPr="00CA2CD3">
        <w:rPr>
          <w:sz w:val="28"/>
          <w:szCs w:val="28"/>
          <w:u w:val="single"/>
        </w:rPr>
        <w:t>Locations</w:t>
      </w:r>
      <w:r>
        <w:rPr>
          <w:sz w:val="28"/>
          <w:szCs w:val="28"/>
        </w:rPr>
        <w:t>: McArthur, Wilkesville, &amp; (NEW) Hamden. Extended hours of operation for 2021 = 10 am – 3 pm</w:t>
      </w:r>
    </w:p>
    <w:p w14:paraId="41B94E08" w14:textId="0EF9D319" w:rsidR="003A2F23" w:rsidRPr="003A2F23" w:rsidRDefault="003A2F23" w:rsidP="003A2F23">
      <w:pPr>
        <w:pStyle w:val="ListParagraph"/>
        <w:numPr>
          <w:ilvl w:val="2"/>
          <w:numId w:val="3"/>
        </w:numPr>
        <w:spacing w:after="0"/>
        <w:rPr>
          <w:b/>
          <w:bCs/>
          <w:sz w:val="28"/>
          <w:szCs w:val="28"/>
        </w:rPr>
      </w:pPr>
      <w:r>
        <w:rPr>
          <w:sz w:val="28"/>
          <w:szCs w:val="28"/>
        </w:rPr>
        <w:t>Extending hours directly responds to suggestions from 2020</w:t>
      </w:r>
    </w:p>
    <w:p w14:paraId="21240CD2" w14:textId="30219BFE" w:rsidR="003A2F23" w:rsidRPr="00CA4F94" w:rsidRDefault="003A2F23" w:rsidP="003A2F23">
      <w:pPr>
        <w:pStyle w:val="ListParagraph"/>
        <w:numPr>
          <w:ilvl w:val="1"/>
          <w:numId w:val="3"/>
        </w:numPr>
        <w:spacing w:after="0"/>
        <w:rPr>
          <w:b/>
          <w:bCs/>
          <w:sz w:val="28"/>
          <w:szCs w:val="28"/>
        </w:rPr>
      </w:pPr>
      <w:r>
        <w:rPr>
          <w:sz w:val="28"/>
          <w:szCs w:val="28"/>
        </w:rPr>
        <w:t>Planning to have Vinton Industries set up as a vendor with their community garden and not just be the market managers.</w:t>
      </w:r>
    </w:p>
    <w:p w14:paraId="146A282F" w14:textId="37C0AE41" w:rsidR="00CA4F94" w:rsidRPr="003A2F23" w:rsidRDefault="00CA4F94" w:rsidP="003A2F23">
      <w:pPr>
        <w:pStyle w:val="ListParagraph"/>
        <w:numPr>
          <w:ilvl w:val="1"/>
          <w:numId w:val="3"/>
        </w:numPr>
        <w:spacing w:after="0"/>
        <w:rPr>
          <w:b/>
          <w:bCs/>
          <w:sz w:val="28"/>
          <w:szCs w:val="28"/>
        </w:rPr>
      </w:pPr>
      <w:r>
        <w:rPr>
          <w:sz w:val="28"/>
          <w:szCs w:val="28"/>
        </w:rPr>
        <w:t>Looking to secure funding/donations for equipment to assist w/ land prep/management for the garden</w:t>
      </w:r>
    </w:p>
    <w:p w14:paraId="1AA78B8F" w14:textId="13AA95D8" w:rsidR="003A2F23" w:rsidRPr="003A2F23" w:rsidRDefault="003A2F23" w:rsidP="003A2F23">
      <w:pPr>
        <w:pStyle w:val="ListParagraph"/>
        <w:numPr>
          <w:ilvl w:val="0"/>
          <w:numId w:val="3"/>
        </w:numPr>
        <w:spacing w:after="0"/>
        <w:rPr>
          <w:b/>
          <w:bCs/>
          <w:sz w:val="28"/>
          <w:szCs w:val="28"/>
        </w:rPr>
      </w:pPr>
      <w:r w:rsidRPr="003A2F23">
        <w:rPr>
          <w:b/>
          <w:bCs/>
          <w:sz w:val="28"/>
          <w:szCs w:val="28"/>
        </w:rPr>
        <w:t>Vending Update</w:t>
      </w:r>
    </w:p>
    <w:p w14:paraId="181DD850" w14:textId="55B51096" w:rsidR="00C27280" w:rsidRPr="00C27280" w:rsidRDefault="00C27280" w:rsidP="003A2F23">
      <w:pPr>
        <w:pStyle w:val="ListParagraph"/>
        <w:numPr>
          <w:ilvl w:val="1"/>
          <w:numId w:val="3"/>
        </w:numPr>
        <w:spacing w:after="0"/>
        <w:rPr>
          <w:b/>
          <w:bCs/>
          <w:sz w:val="28"/>
          <w:szCs w:val="28"/>
        </w:rPr>
      </w:pPr>
      <w:r>
        <w:rPr>
          <w:sz w:val="28"/>
          <w:szCs w:val="28"/>
        </w:rPr>
        <w:t>Partnership between CHC, Vinton Industries, and Click’s Valley Vending with placement of machines at Superior Hardwoods</w:t>
      </w:r>
    </w:p>
    <w:p w14:paraId="1243478E" w14:textId="69846B86" w:rsidR="003A2F23" w:rsidRPr="003A2F23" w:rsidRDefault="003A2F23" w:rsidP="003A2F23">
      <w:pPr>
        <w:pStyle w:val="ListParagraph"/>
        <w:numPr>
          <w:ilvl w:val="1"/>
          <w:numId w:val="3"/>
        </w:numPr>
        <w:spacing w:after="0"/>
        <w:rPr>
          <w:b/>
          <w:bCs/>
          <w:sz w:val="28"/>
          <w:szCs w:val="28"/>
        </w:rPr>
      </w:pPr>
      <w:r>
        <w:rPr>
          <w:sz w:val="28"/>
          <w:szCs w:val="28"/>
        </w:rPr>
        <w:t>Going Tues 11/24 to meet with Mark Click @ Valley Vending to inspect and make payment for machines.</w:t>
      </w:r>
    </w:p>
    <w:p w14:paraId="4E0140F4" w14:textId="476C2110" w:rsidR="003A2F23" w:rsidRPr="003A2F23" w:rsidRDefault="003A2F23" w:rsidP="003A2F23">
      <w:pPr>
        <w:pStyle w:val="ListParagraph"/>
        <w:numPr>
          <w:ilvl w:val="1"/>
          <w:numId w:val="3"/>
        </w:numPr>
        <w:spacing w:after="0"/>
        <w:rPr>
          <w:b/>
          <w:bCs/>
          <w:sz w:val="28"/>
          <w:szCs w:val="28"/>
        </w:rPr>
      </w:pPr>
      <w:r>
        <w:rPr>
          <w:sz w:val="28"/>
          <w:szCs w:val="28"/>
        </w:rPr>
        <w:t>Hoping to pick up machines and sample food items same day if Vinton Industries’ truck is fixed and ready to go.</w:t>
      </w:r>
    </w:p>
    <w:p w14:paraId="1A3D2C78" w14:textId="650FF7A0" w:rsidR="003A2F23" w:rsidRPr="003A2F23" w:rsidRDefault="003A2F23" w:rsidP="003A2F23">
      <w:pPr>
        <w:pStyle w:val="ListParagraph"/>
        <w:numPr>
          <w:ilvl w:val="1"/>
          <w:numId w:val="3"/>
        </w:numPr>
        <w:spacing w:after="0"/>
        <w:rPr>
          <w:b/>
          <w:bCs/>
          <w:sz w:val="28"/>
          <w:szCs w:val="28"/>
        </w:rPr>
      </w:pPr>
      <w:r>
        <w:rPr>
          <w:sz w:val="28"/>
          <w:szCs w:val="28"/>
        </w:rPr>
        <w:t xml:space="preserve">Will set up delivery with Superior Hardwoods once we know when machines can be picked up. </w:t>
      </w:r>
    </w:p>
    <w:p w14:paraId="309BA4C5" w14:textId="5F8C2DD7" w:rsidR="003A2F23" w:rsidRPr="003A2F23" w:rsidRDefault="003A2F23" w:rsidP="003A2F23">
      <w:pPr>
        <w:pStyle w:val="ListParagraph"/>
        <w:numPr>
          <w:ilvl w:val="1"/>
          <w:numId w:val="3"/>
        </w:numPr>
        <w:spacing w:after="0"/>
        <w:rPr>
          <w:b/>
          <w:bCs/>
          <w:sz w:val="28"/>
          <w:szCs w:val="28"/>
        </w:rPr>
      </w:pPr>
      <w:r>
        <w:rPr>
          <w:sz w:val="28"/>
          <w:szCs w:val="28"/>
        </w:rPr>
        <w:t>Have drafted contracts and policy with all involved parties and sent to everyone for approval</w:t>
      </w:r>
    </w:p>
    <w:p w14:paraId="1FC78AA4" w14:textId="74C4FED2" w:rsidR="003A2F23" w:rsidRPr="00C27280" w:rsidRDefault="003A2F23" w:rsidP="003A2F23">
      <w:pPr>
        <w:pStyle w:val="ListParagraph"/>
        <w:numPr>
          <w:ilvl w:val="1"/>
          <w:numId w:val="3"/>
        </w:numPr>
        <w:spacing w:after="0"/>
        <w:rPr>
          <w:b/>
          <w:bCs/>
          <w:sz w:val="28"/>
          <w:szCs w:val="28"/>
        </w:rPr>
      </w:pPr>
      <w:r>
        <w:rPr>
          <w:sz w:val="28"/>
          <w:szCs w:val="28"/>
        </w:rPr>
        <w:t>Planning to start machines with 25% of stocked items meeting Food Service Guidelines and then increasing to 75% compliance over first year of placement.</w:t>
      </w:r>
    </w:p>
    <w:p w14:paraId="4470C72F" w14:textId="1E4A29BA" w:rsidR="00C27280" w:rsidRPr="00C27280" w:rsidRDefault="00C27280" w:rsidP="003A2F23">
      <w:pPr>
        <w:pStyle w:val="ListParagraph"/>
        <w:numPr>
          <w:ilvl w:val="1"/>
          <w:numId w:val="3"/>
        </w:numPr>
        <w:spacing w:after="0"/>
        <w:rPr>
          <w:b/>
          <w:bCs/>
          <w:sz w:val="28"/>
          <w:szCs w:val="28"/>
        </w:rPr>
      </w:pPr>
      <w:r>
        <w:rPr>
          <w:sz w:val="28"/>
          <w:szCs w:val="28"/>
        </w:rPr>
        <w:lastRenderedPageBreak/>
        <w:t>Vinton Ind. will stock/maintain machines with their clients as a vocational training opportunity</w:t>
      </w:r>
    </w:p>
    <w:p w14:paraId="1E2F993E" w14:textId="0B9957B9" w:rsidR="00C27280" w:rsidRPr="00C27280" w:rsidRDefault="00C27280" w:rsidP="00C27280">
      <w:pPr>
        <w:pStyle w:val="ListParagraph"/>
        <w:numPr>
          <w:ilvl w:val="0"/>
          <w:numId w:val="3"/>
        </w:numPr>
        <w:spacing w:after="0"/>
        <w:rPr>
          <w:b/>
          <w:bCs/>
          <w:sz w:val="28"/>
          <w:szCs w:val="28"/>
        </w:rPr>
      </w:pPr>
      <w:r>
        <w:rPr>
          <w:b/>
          <w:bCs/>
          <w:sz w:val="28"/>
          <w:szCs w:val="28"/>
        </w:rPr>
        <w:t>PSE Assessment</w:t>
      </w:r>
    </w:p>
    <w:p w14:paraId="14C71BFE" w14:textId="20B32150" w:rsidR="00C27280" w:rsidRPr="00C27280" w:rsidRDefault="00C27280" w:rsidP="00C27280">
      <w:pPr>
        <w:pStyle w:val="ListParagraph"/>
        <w:numPr>
          <w:ilvl w:val="1"/>
          <w:numId w:val="3"/>
        </w:numPr>
        <w:spacing w:after="0"/>
        <w:rPr>
          <w:b/>
          <w:bCs/>
          <w:sz w:val="28"/>
          <w:szCs w:val="28"/>
        </w:rPr>
      </w:pPr>
      <w:r>
        <w:rPr>
          <w:sz w:val="28"/>
          <w:szCs w:val="28"/>
        </w:rPr>
        <w:t>Review attached document</w:t>
      </w:r>
    </w:p>
    <w:p w14:paraId="1311C525" w14:textId="5FF570D0" w:rsidR="00C27280" w:rsidRPr="00C27280" w:rsidRDefault="00C27280" w:rsidP="00C27280">
      <w:pPr>
        <w:pStyle w:val="ListParagraph"/>
        <w:numPr>
          <w:ilvl w:val="1"/>
          <w:numId w:val="3"/>
        </w:numPr>
        <w:spacing w:after="0"/>
        <w:rPr>
          <w:b/>
          <w:bCs/>
          <w:sz w:val="28"/>
          <w:szCs w:val="28"/>
        </w:rPr>
      </w:pPr>
      <w:r>
        <w:rPr>
          <w:sz w:val="28"/>
          <w:szCs w:val="28"/>
        </w:rPr>
        <w:t>Each of our 3 priority communities (McArthur, Elk Township, and Vinton County) must be assessed under each category (healthy eating &amp; active living).</w:t>
      </w:r>
    </w:p>
    <w:p w14:paraId="65F5B660" w14:textId="7C856906" w:rsidR="00C27280" w:rsidRPr="00C27280" w:rsidRDefault="00C27280" w:rsidP="00C27280">
      <w:pPr>
        <w:pStyle w:val="ListParagraph"/>
        <w:numPr>
          <w:ilvl w:val="1"/>
          <w:numId w:val="3"/>
        </w:numPr>
        <w:spacing w:after="0"/>
        <w:rPr>
          <w:b/>
          <w:bCs/>
          <w:sz w:val="28"/>
          <w:szCs w:val="28"/>
        </w:rPr>
      </w:pPr>
      <w:r>
        <w:rPr>
          <w:sz w:val="28"/>
          <w:szCs w:val="28"/>
        </w:rPr>
        <w:t>Last 2 pages of assessment (grid) are filled out for each priority community and returned to ODH</w:t>
      </w:r>
    </w:p>
    <w:p w14:paraId="251B064A" w14:textId="31FB6A77" w:rsidR="00C27280" w:rsidRPr="00C27280" w:rsidRDefault="00C27280" w:rsidP="00C27280">
      <w:pPr>
        <w:pStyle w:val="ListParagraph"/>
        <w:numPr>
          <w:ilvl w:val="1"/>
          <w:numId w:val="3"/>
        </w:numPr>
        <w:spacing w:after="0"/>
        <w:rPr>
          <w:b/>
          <w:bCs/>
          <w:sz w:val="28"/>
          <w:szCs w:val="28"/>
        </w:rPr>
      </w:pPr>
      <w:r>
        <w:rPr>
          <w:sz w:val="28"/>
          <w:szCs w:val="28"/>
        </w:rPr>
        <w:t>The whole assessment is used to help guide projects, identify gaps, and make plans for future projects.</w:t>
      </w:r>
    </w:p>
    <w:p w14:paraId="153026BB" w14:textId="12197916" w:rsidR="00C27280" w:rsidRPr="00C27280" w:rsidRDefault="00C27280" w:rsidP="00C27280">
      <w:pPr>
        <w:pStyle w:val="ListParagraph"/>
        <w:numPr>
          <w:ilvl w:val="1"/>
          <w:numId w:val="3"/>
        </w:numPr>
        <w:spacing w:after="0"/>
        <w:rPr>
          <w:b/>
          <w:bCs/>
          <w:sz w:val="28"/>
          <w:szCs w:val="28"/>
        </w:rPr>
      </w:pPr>
      <w:r>
        <w:rPr>
          <w:sz w:val="28"/>
          <w:szCs w:val="28"/>
        </w:rPr>
        <w:t>Hope to have completed by end of 2020 but ok if needs to roll into 2021 for proper completion</w:t>
      </w:r>
    </w:p>
    <w:p w14:paraId="7646F42A" w14:textId="140D76DF" w:rsidR="00C27280" w:rsidRPr="00C27280" w:rsidRDefault="00C27280" w:rsidP="00C27280">
      <w:pPr>
        <w:pStyle w:val="ListParagraph"/>
        <w:numPr>
          <w:ilvl w:val="1"/>
          <w:numId w:val="3"/>
        </w:numPr>
        <w:spacing w:after="0"/>
        <w:rPr>
          <w:b/>
          <w:bCs/>
          <w:sz w:val="28"/>
          <w:szCs w:val="28"/>
        </w:rPr>
      </w:pPr>
      <w:r>
        <w:rPr>
          <w:sz w:val="28"/>
          <w:szCs w:val="28"/>
        </w:rPr>
        <w:t>Please read attached document and provide any feedback</w:t>
      </w:r>
    </w:p>
    <w:p w14:paraId="6396101E" w14:textId="05B16C39" w:rsidR="00C27280" w:rsidRPr="00C27280" w:rsidRDefault="00C27280" w:rsidP="00C27280">
      <w:pPr>
        <w:pStyle w:val="ListParagraph"/>
        <w:numPr>
          <w:ilvl w:val="1"/>
          <w:numId w:val="3"/>
        </w:numPr>
        <w:spacing w:after="0"/>
        <w:rPr>
          <w:b/>
          <w:bCs/>
          <w:sz w:val="28"/>
          <w:szCs w:val="28"/>
        </w:rPr>
      </w:pPr>
      <w:r>
        <w:rPr>
          <w:sz w:val="28"/>
          <w:szCs w:val="28"/>
        </w:rPr>
        <w:t>Hosting subcommittee meetings after Thanksgiving to focus on each category – Healthy Eating &amp; Active Living</w:t>
      </w:r>
    </w:p>
    <w:p w14:paraId="02917E62" w14:textId="3D3E02EC" w:rsidR="00C27280" w:rsidRDefault="00C27280" w:rsidP="00C27280">
      <w:pPr>
        <w:pStyle w:val="ListParagraph"/>
        <w:numPr>
          <w:ilvl w:val="0"/>
          <w:numId w:val="3"/>
        </w:numPr>
        <w:spacing w:after="0"/>
        <w:rPr>
          <w:b/>
          <w:bCs/>
          <w:sz w:val="28"/>
          <w:szCs w:val="28"/>
        </w:rPr>
      </w:pPr>
      <w:r w:rsidRPr="00C27280">
        <w:rPr>
          <w:b/>
          <w:bCs/>
          <w:sz w:val="28"/>
          <w:szCs w:val="28"/>
        </w:rPr>
        <w:t>Subcommittee Meetings</w:t>
      </w:r>
    </w:p>
    <w:p w14:paraId="0F02E4FD" w14:textId="2B9D9919" w:rsidR="00C27280" w:rsidRPr="00C27280" w:rsidRDefault="009C65D3" w:rsidP="00C27280">
      <w:pPr>
        <w:pStyle w:val="ListParagraph"/>
        <w:numPr>
          <w:ilvl w:val="1"/>
          <w:numId w:val="3"/>
        </w:numPr>
        <w:spacing w:after="0"/>
        <w:rPr>
          <w:b/>
          <w:bCs/>
          <w:sz w:val="28"/>
          <w:szCs w:val="28"/>
        </w:rPr>
      </w:pPr>
      <w:r>
        <w:rPr>
          <w:sz w:val="28"/>
          <w:szCs w:val="28"/>
        </w:rPr>
        <w:t>If you are a member of a subcommittee or interested in one area over another, please u</w:t>
      </w:r>
      <w:r w:rsidR="00C27280">
        <w:rPr>
          <w:sz w:val="28"/>
          <w:szCs w:val="28"/>
        </w:rPr>
        <w:t>se the link beside each category below to help decide when best to host each meeting…</w:t>
      </w:r>
    </w:p>
    <w:p w14:paraId="4F7A25A2" w14:textId="40678B01" w:rsidR="00CA4F94" w:rsidRPr="00CA4F94" w:rsidRDefault="00C27280" w:rsidP="00CA4F94">
      <w:pPr>
        <w:pStyle w:val="ListParagraph"/>
        <w:numPr>
          <w:ilvl w:val="1"/>
          <w:numId w:val="3"/>
        </w:numPr>
        <w:spacing w:after="0"/>
        <w:rPr>
          <w:b/>
          <w:bCs/>
          <w:sz w:val="28"/>
          <w:szCs w:val="28"/>
        </w:rPr>
      </w:pPr>
      <w:r>
        <w:rPr>
          <w:sz w:val="28"/>
          <w:szCs w:val="28"/>
        </w:rPr>
        <w:t xml:space="preserve">Active Living – </w:t>
      </w:r>
      <w:hyperlink r:id="rId8" w:history="1">
        <w:r w:rsidR="00CA4F94" w:rsidRPr="00022A9B">
          <w:rPr>
            <w:rStyle w:val="Hyperlink"/>
            <w:sz w:val="28"/>
            <w:szCs w:val="28"/>
          </w:rPr>
          <w:t>https://forms.gle/MNXW2XjZgC3qTp4D</w:t>
        </w:r>
        <w:r w:rsidR="00CA4F94" w:rsidRPr="00022A9B">
          <w:rPr>
            <w:rStyle w:val="Hyperlink"/>
            <w:sz w:val="28"/>
            <w:szCs w:val="28"/>
          </w:rPr>
          <w:t>6</w:t>
        </w:r>
      </w:hyperlink>
    </w:p>
    <w:p w14:paraId="50F44072" w14:textId="57E84995" w:rsidR="00C27280" w:rsidRDefault="00CA4F94" w:rsidP="00CA4F94">
      <w:pPr>
        <w:pStyle w:val="ListParagraph"/>
        <w:numPr>
          <w:ilvl w:val="1"/>
          <w:numId w:val="3"/>
        </w:numPr>
        <w:spacing w:after="0"/>
        <w:rPr>
          <w:sz w:val="28"/>
          <w:szCs w:val="28"/>
        </w:rPr>
      </w:pPr>
      <w:r w:rsidRPr="00CA4F94">
        <w:rPr>
          <w:sz w:val="28"/>
          <w:szCs w:val="28"/>
        </w:rPr>
        <w:t xml:space="preserve">Healthy Eating </w:t>
      </w:r>
      <w:r>
        <w:rPr>
          <w:sz w:val="28"/>
          <w:szCs w:val="28"/>
        </w:rPr>
        <w:t xml:space="preserve">- </w:t>
      </w:r>
      <w:hyperlink r:id="rId9" w:history="1">
        <w:r w:rsidRPr="00022A9B">
          <w:rPr>
            <w:rStyle w:val="Hyperlink"/>
            <w:sz w:val="28"/>
            <w:szCs w:val="28"/>
          </w:rPr>
          <w:t>https://forms.gle/1sseUtGbPcizZiGLA</w:t>
        </w:r>
      </w:hyperlink>
    </w:p>
    <w:p w14:paraId="755260B4" w14:textId="46121552" w:rsidR="00CA4F94" w:rsidRDefault="00CA4F94" w:rsidP="00CA4F94">
      <w:pPr>
        <w:pStyle w:val="ListParagraph"/>
        <w:spacing w:after="0"/>
        <w:ind w:left="1440"/>
        <w:rPr>
          <w:sz w:val="28"/>
          <w:szCs w:val="28"/>
        </w:rPr>
      </w:pPr>
    </w:p>
    <w:p w14:paraId="7530B2BE" w14:textId="13E31F3F" w:rsidR="00CA4F94" w:rsidRDefault="00CA4F94" w:rsidP="00CA4F94">
      <w:pPr>
        <w:spacing w:after="0"/>
        <w:rPr>
          <w:sz w:val="28"/>
          <w:szCs w:val="28"/>
        </w:rPr>
      </w:pPr>
    </w:p>
    <w:p w14:paraId="0B3273A8" w14:textId="124BD287" w:rsidR="00CA4F94" w:rsidRPr="00CA4F94" w:rsidRDefault="00CA4F94" w:rsidP="00CA4F94">
      <w:pPr>
        <w:spacing w:after="0"/>
        <w:rPr>
          <w:sz w:val="28"/>
          <w:szCs w:val="28"/>
        </w:rPr>
      </w:pPr>
      <w:r>
        <w:rPr>
          <w:sz w:val="28"/>
          <w:szCs w:val="28"/>
        </w:rPr>
        <w:t xml:space="preserve">Thank you for your time and effort with the Creating Healthy Communities Coalition. Your participation is key in making </w:t>
      </w:r>
      <w:r w:rsidR="0035018D">
        <w:rPr>
          <w:sz w:val="28"/>
          <w:szCs w:val="28"/>
        </w:rPr>
        <w:t xml:space="preserve">our projects a success. Please reach out if you have any questions or concerns. Have a great holiday. Stay healthy! </w:t>
      </w:r>
      <w:r w:rsidR="0035018D" w:rsidRPr="0035018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CA4F94" w:rsidRPr="00CA4F9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9616E" w14:textId="77777777" w:rsidR="004F3F77" w:rsidRDefault="004F3F77" w:rsidP="00095E0B">
      <w:pPr>
        <w:spacing w:after="0" w:line="240" w:lineRule="auto"/>
      </w:pPr>
      <w:r>
        <w:separator/>
      </w:r>
    </w:p>
  </w:endnote>
  <w:endnote w:type="continuationSeparator" w:id="0">
    <w:p w14:paraId="2977B744" w14:textId="77777777" w:rsidR="004F3F77" w:rsidRDefault="004F3F77" w:rsidP="0009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A5E4" w14:textId="77777777" w:rsidR="004F3F77" w:rsidRDefault="004F3F77" w:rsidP="00095E0B">
      <w:pPr>
        <w:spacing w:after="0" w:line="240" w:lineRule="auto"/>
      </w:pPr>
      <w:r>
        <w:separator/>
      </w:r>
    </w:p>
  </w:footnote>
  <w:footnote w:type="continuationSeparator" w:id="0">
    <w:p w14:paraId="48AA3B00" w14:textId="77777777" w:rsidR="004F3F77" w:rsidRDefault="004F3F77" w:rsidP="0009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6639" w14:textId="4A5BABD4" w:rsidR="00095E0B" w:rsidRDefault="00095E0B">
    <w:pPr>
      <w:pStyle w:val="Header"/>
    </w:pPr>
    <w:r>
      <w:rPr>
        <w:noProof/>
      </w:rPr>
      <w:drawing>
        <wp:anchor distT="0" distB="0" distL="114300" distR="114300" simplePos="0" relativeHeight="251658240" behindDoc="1" locked="0" layoutInCell="1" allowOverlap="1" wp14:anchorId="3351E771" wp14:editId="1B639885">
          <wp:simplePos x="0" y="0"/>
          <wp:positionH relativeFrom="column">
            <wp:posOffset>-771525</wp:posOffset>
          </wp:positionH>
          <wp:positionV relativeFrom="paragraph">
            <wp:posOffset>-342900</wp:posOffset>
          </wp:positionV>
          <wp:extent cx="7500579" cy="77660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00579" cy="776605"/>
                  </a:xfrm>
                  <a:prstGeom prst="rect">
                    <a:avLst/>
                  </a:prstGeom>
                </pic:spPr>
              </pic:pic>
            </a:graphicData>
          </a:graphic>
          <wp14:sizeRelH relativeFrom="margin">
            <wp14:pctWidth>0</wp14:pctWidth>
          </wp14:sizeRelH>
          <wp14:sizeRelV relativeFrom="margin">
            <wp14:pctHeight>0</wp14:pctHeight>
          </wp14:sizeRelV>
        </wp:anchor>
      </w:drawing>
    </w: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71"/>
    <w:multiLevelType w:val="hybridMultilevel"/>
    <w:tmpl w:val="47060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25BF"/>
    <w:multiLevelType w:val="hybridMultilevel"/>
    <w:tmpl w:val="9C1C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52F0"/>
    <w:multiLevelType w:val="hybridMultilevel"/>
    <w:tmpl w:val="327A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0B"/>
    <w:rsid w:val="000800D8"/>
    <w:rsid w:val="00095E0B"/>
    <w:rsid w:val="000A1293"/>
    <w:rsid w:val="000C7186"/>
    <w:rsid w:val="00172481"/>
    <w:rsid w:val="001729A6"/>
    <w:rsid w:val="002A6EFC"/>
    <w:rsid w:val="0035018D"/>
    <w:rsid w:val="003A2F23"/>
    <w:rsid w:val="004F3F77"/>
    <w:rsid w:val="00515464"/>
    <w:rsid w:val="0055156D"/>
    <w:rsid w:val="005556D7"/>
    <w:rsid w:val="005B7531"/>
    <w:rsid w:val="00772269"/>
    <w:rsid w:val="007921A2"/>
    <w:rsid w:val="00815128"/>
    <w:rsid w:val="0081686C"/>
    <w:rsid w:val="009C65D3"/>
    <w:rsid w:val="00A30C1F"/>
    <w:rsid w:val="00A433F5"/>
    <w:rsid w:val="00AD2F42"/>
    <w:rsid w:val="00C27280"/>
    <w:rsid w:val="00CA2CD3"/>
    <w:rsid w:val="00CA4F94"/>
    <w:rsid w:val="00CF73D1"/>
    <w:rsid w:val="00D375BA"/>
    <w:rsid w:val="00E2625D"/>
    <w:rsid w:val="00E93A02"/>
    <w:rsid w:val="00EC7E10"/>
    <w:rsid w:val="00F4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35B7"/>
  <w15:chartTrackingRefBased/>
  <w15:docId w15:val="{DAAD931C-08EC-4D98-B1B5-A1E78D32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0B"/>
  </w:style>
  <w:style w:type="paragraph" w:styleId="Footer">
    <w:name w:val="footer"/>
    <w:basedOn w:val="Normal"/>
    <w:link w:val="FooterChar"/>
    <w:uiPriority w:val="99"/>
    <w:unhideWhenUsed/>
    <w:rsid w:val="00095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0B"/>
  </w:style>
  <w:style w:type="paragraph" w:styleId="ListParagraph">
    <w:name w:val="List Paragraph"/>
    <w:basedOn w:val="Normal"/>
    <w:uiPriority w:val="34"/>
    <w:qFormat/>
    <w:rsid w:val="00095E0B"/>
    <w:pPr>
      <w:ind w:left="720"/>
      <w:contextualSpacing/>
    </w:pPr>
  </w:style>
  <w:style w:type="character" w:styleId="Hyperlink">
    <w:name w:val="Hyperlink"/>
    <w:basedOn w:val="DefaultParagraphFont"/>
    <w:uiPriority w:val="99"/>
    <w:unhideWhenUsed/>
    <w:rsid w:val="00CA4F94"/>
    <w:rPr>
      <w:color w:val="0563C1" w:themeColor="hyperlink"/>
      <w:u w:val="single"/>
    </w:rPr>
  </w:style>
  <w:style w:type="character" w:styleId="UnresolvedMention">
    <w:name w:val="Unresolved Mention"/>
    <w:basedOn w:val="DefaultParagraphFont"/>
    <w:uiPriority w:val="99"/>
    <w:semiHidden/>
    <w:unhideWhenUsed/>
    <w:rsid w:val="00CA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NXW2XjZgC3qTp4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1sseUtGbPcizZiG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4071-07F0-4E86-AE05-C33B1B7D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2020-10-08T12:38:00Z</cp:lastPrinted>
  <dcterms:created xsi:type="dcterms:W3CDTF">2020-11-19T15:27:00Z</dcterms:created>
  <dcterms:modified xsi:type="dcterms:W3CDTF">2020-11-20T21:05:00Z</dcterms:modified>
</cp:coreProperties>
</file>